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AEC00" w14:textId="77777777" w:rsidR="00492E77" w:rsidRDefault="00492E77">
      <w:pPr>
        <w:jc w:val="center"/>
      </w:pPr>
    </w:p>
    <w:p w14:paraId="53EC8F18" w14:textId="77777777" w:rsidR="00492E77" w:rsidRDefault="00A11174">
      <w:pPr>
        <w:jc w:val="center"/>
        <w:rPr>
          <w:sz w:val="40"/>
          <w:szCs w:val="40"/>
        </w:rPr>
      </w:pPr>
      <w:r>
        <w:rPr>
          <w:sz w:val="40"/>
          <w:szCs w:val="40"/>
        </w:rPr>
        <w:t>Minutes of the Meeting of the Golden Racquets</w:t>
      </w:r>
    </w:p>
    <w:p w14:paraId="353A766B" w14:textId="77777777" w:rsidR="00492E77" w:rsidRDefault="00A11174">
      <w:pPr>
        <w:jc w:val="center"/>
        <w:rPr>
          <w:sz w:val="40"/>
          <w:szCs w:val="40"/>
        </w:rPr>
      </w:pPr>
      <w:r>
        <w:rPr>
          <w:sz w:val="40"/>
          <w:szCs w:val="40"/>
        </w:rPr>
        <w:t>Board of Directors</w:t>
      </w:r>
    </w:p>
    <w:p w14:paraId="1EDDB386" w14:textId="396A378F" w:rsidR="00492E77" w:rsidRDefault="004A30D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April 9, </w:t>
      </w:r>
      <w:r w:rsidR="003B2D28">
        <w:rPr>
          <w:sz w:val="40"/>
          <w:szCs w:val="40"/>
        </w:rPr>
        <w:t>2019</w:t>
      </w:r>
    </w:p>
    <w:p w14:paraId="3A3CEE8D" w14:textId="77777777" w:rsidR="00492E77" w:rsidRDefault="00A11174">
      <w:pPr>
        <w:jc w:val="center"/>
        <w:rPr>
          <w:sz w:val="40"/>
          <w:szCs w:val="40"/>
        </w:rPr>
      </w:pPr>
      <w:r>
        <w:rPr>
          <w:sz w:val="40"/>
          <w:szCs w:val="40"/>
        </w:rPr>
        <w:t>King's Park Library, Springfield, VA</w:t>
      </w:r>
    </w:p>
    <w:p w14:paraId="4E986D04" w14:textId="77777777" w:rsidR="00492E77" w:rsidRDefault="00492E77"/>
    <w:p w14:paraId="489B0B78" w14:textId="77777777" w:rsidR="00492E77" w:rsidRDefault="00492E77"/>
    <w:p w14:paraId="7F13CC56" w14:textId="77777777" w:rsidR="00492E77" w:rsidRDefault="00492E77"/>
    <w:p w14:paraId="359305F7" w14:textId="77777777" w:rsidR="00492E77" w:rsidRDefault="00A11174">
      <w:r>
        <w:rPr>
          <w:b/>
          <w:bCs/>
        </w:rPr>
        <w:t xml:space="preserve">Present: </w:t>
      </w:r>
      <w:r>
        <w:t xml:space="preserve"> </w:t>
      </w:r>
    </w:p>
    <w:p w14:paraId="64589EFC" w14:textId="77777777" w:rsidR="003B2D28" w:rsidRDefault="003B2D28"/>
    <w:p w14:paraId="36D8039D" w14:textId="4E2625C7" w:rsidR="00492E77" w:rsidRDefault="003B2D28">
      <w:r>
        <w:t xml:space="preserve">Connie Dineen, Newsletter     </w:t>
      </w:r>
      <w:r w:rsidR="00A11174">
        <w:t xml:space="preserve"> </w:t>
      </w:r>
      <w:r w:rsidR="00887647">
        <w:tab/>
        <w:t xml:space="preserve"> </w:t>
      </w:r>
      <w:r w:rsidR="00ED4C7E">
        <w:t>Joanne Hensley, Webmaster</w:t>
      </w:r>
      <w:r w:rsidR="00887647">
        <w:tab/>
      </w:r>
      <w:r w:rsidR="00887647">
        <w:tab/>
        <w:t xml:space="preserve">Adele </w:t>
      </w:r>
      <w:proofErr w:type="spellStart"/>
      <w:r w:rsidR="00887647">
        <w:t>Neuberg</w:t>
      </w:r>
      <w:proofErr w:type="spellEnd"/>
      <w:r w:rsidR="00887647">
        <w:t>,</w:t>
      </w:r>
      <w:r w:rsidR="00540A8A">
        <w:t xml:space="preserve"> Membership</w:t>
      </w:r>
    </w:p>
    <w:p w14:paraId="180F5E40" w14:textId="2884206E" w:rsidR="00492E77" w:rsidRDefault="00887647">
      <w:r>
        <w:t xml:space="preserve">Laura </w:t>
      </w:r>
      <w:proofErr w:type="spellStart"/>
      <w:r>
        <w:t>Ri</w:t>
      </w:r>
      <w:r w:rsidR="00540A8A">
        <w:t>e</w:t>
      </w:r>
      <w:r>
        <w:t>senberg</w:t>
      </w:r>
      <w:proofErr w:type="spellEnd"/>
      <w:r w:rsidR="00540A8A">
        <w:t>, VP</w:t>
      </w:r>
      <w:r w:rsidR="00A11174">
        <w:tab/>
      </w:r>
      <w:r w:rsidR="00A11174">
        <w:tab/>
        <w:t xml:space="preserve"> </w:t>
      </w:r>
      <w:r>
        <w:tab/>
      </w:r>
      <w:r w:rsidR="00A11174">
        <w:t xml:space="preserve"> </w:t>
      </w:r>
      <w:r w:rsidR="003B2D28">
        <w:t>Leigh Albert, Sec</w:t>
      </w:r>
      <w:r>
        <w:t>retary</w:t>
      </w:r>
      <w:r w:rsidR="0007389B">
        <w:tab/>
      </w:r>
      <w:r w:rsidR="0007389B">
        <w:tab/>
      </w:r>
      <w:r>
        <w:t>Howard Ho,</w:t>
      </w:r>
      <w:r w:rsidR="00540A8A">
        <w:t xml:space="preserve"> Social</w:t>
      </w:r>
      <w:r w:rsidR="0007389B">
        <w:tab/>
      </w:r>
    </w:p>
    <w:p w14:paraId="209F8A47" w14:textId="7E4EC26C" w:rsidR="00492E77" w:rsidRDefault="00A11174">
      <w:r>
        <w:t xml:space="preserve">Joe </w:t>
      </w:r>
      <w:proofErr w:type="spellStart"/>
      <w:r>
        <w:t>Wittling</w:t>
      </w:r>
      <w:proofErr w:type="spellEnd"/>
      <w:r>
        <w:t xml:space="preserve">, CIO                     </w:t>
      </w:r>
      <w:r w:rsidR="00887647">
        <w:tab/>
      </w:r>
      <w:r>
        <w:t xml:space="preserve"> </w:t>
      </w:r>
      <w:r w:rsidR="00540A8A">
        <w:t xml:space="preserve">Dave Fleming, Ops &amp; Planning        Al McFarland, Treasurer     </w:t>
      </w:r>
    </w:p>
    <w:p w14:paraId="23889525" w14:textId="22F068A5" w:rsidR="00492E77" w:rsidRDefault="00A11174">
      <w:r>
        <w:t>Steve Mateo, Rating</w:t>
      </w:r>
      <w:r w:rsidR="00AB1372">
        <w:t xml:space="preserve">                 </w:t>
      </w:r>
      <w:r w:rsidR="00887647">
        <w:tab/>
      </w:r>
      <w:r w:rsidR="00540A8A">
        <w:t xml:space="preserve"> </w:t>
      </w:r>
    </w:p>
    <w:p w14:paraId="49CE6DA1" w14:textId="65BFE429" w:rsidR="00492E77" w:rsidRDefault="00A11174">
      <w:r>
        <w:t xml:space="preserve">Tom Burroughs, Rating </w:t>
      </w:r>
      <w:r w:rsidR="003B2D28">
        <w:t xml:space="preserve">and </w:t>
      </w:r>
      <w:proofErr w:type="gramStart"/>
      <w:r w:rsidR="00B41181">
        <w:t xml:space="preserve">Acting  </w:t>
      </w:r>
      <w:r w:rsidR="003B2D28">
        <w:t>Pres.</w:t>
      </w:r>
      <w:proofErr w:type="gramEnd"/>
      <w:r w:rsidR="003B2D28">
        <w:t xml:space="preserve"> </w:t>
      </w:r>
      <w:r w:rsidR="00887647">
        <w:t xml:space="preserve">     </w:t>
      </w:r>
      <w:r w:rsidR="003B2D28">
        <w:tab/>
      </w:r>
      <w:r w:rsidR="00B41181">
        <w:t xml:space="preserve">             </w:t>
      </w:r>
      <w:r w:rsidR="00AB1372">
        <w:tab/>
      </w:r>
      <w:r w:rsidR="00AB1372">
        <w:tab/>
      </w:r>
      <w:r>
        <w:t xml:space="preserve">  </w:t>
      </w:r>
      <w:r>
        <w:tab/>
        <w:t xml:space="preserve">        </w:t>
      </w:r>
    </w:p>
    <w:p w14:paraId="0F509461" w14:textId="77777777" w:rsidR="00492E77" w:rsidRDefault="00B41181">
      <w:r>
        <w:t xml:space="preserve"> </w:t>
      </w:r>
    </w:p>
    <w:p w14:paraId="21590D61" w14:textId="77777777" w:rsidR="00492E77" w:rsidRDefault="00A11174">
      <w:r>
        <w:rPr>
          <w:b/>
          <w:bCs/>
        </w:rPr>
        <w:t>Absent:</w:t>
      </w:r>
      <w:r>
        <w:t xml:space="preserve">  </w:t>
      </w:r>
    </w:p>
    <w:p w14:paraId="7063084B" w14:textId="77777777" w:rsidR="00492E77" w:rsidRDefault="00492E77"/>
    <w:p w14:paraId="22421F15" w14:textId="53B1F2A3" w:rsidR="00ED4C7E" w:rsidRDefault="00345A39">
      <w:r>
        <w:t xml:space="preserve">Bob Dineen, CIO </w:t>
      </w:r>
      <w:r>
        <w:tab/>
        <w:t>Marion</w:t>
      </w:r>
      <w:r w:rsidR="006306BC">
        <w:t xml:space="preserve"> </w:t>
      </w:r>
      <w:proofErr w:type="spellStart"/>
      <w:r>
        <w:t>MacRae</w:t>
      </w:r>
      <w:proofErr w:type="spellEnd"/>
      <w:r>
        <w:t>, Caring</w:t>
      </w:r>
      <w:r w:rsidR="006306BC">
        <w:tab/>
      </w:r>
    </w:p>
    <w:p w14:paraId="52908C29" w14:textId="6CB6327A" w:rsidR="0007389B" w:rsidRPr="006306BC" w:rsidRDefault="00A11174">
      <w:r>
        <w:t xml:space="preserve">                   </w:t>
      </w:r>
      <w:r>
        <w:tab/>
        <w:t xml:space="preserve"> </w:t>
      </w:r>
    </w:p>
    <w:p w14:paraId="0E5DD92A" w14:textId="214E0668" w:rsidR="00492E77" w:rsidRDefault="00A11174">
      <w:r>
        <w:rPr>
          <w:b/>
          <w:bCs/>
        </w:rPr>
        <w:t xml:space="preserve">Approval of the Minutes: </w:t>
      </w:r>
      <w:r>
        <w:t xml:space="preserve"> Minutes from t</w:t>
      </w:r>
      <w:r w:rsidR="0007389B">
        <w:t xml:space="preserve">he last Board meeting of </w:t>
      </w:r>
      <w:r w:rsidR="006306BC">
        <w:t>January 22</w:t>
      </w:r>
      <w:r w:rsidR="0007389B">
        <w:t>, 201</w:t>
      </w:r>
      <w:r w:rsidR="006306BC">
        <w:t>9</w:t>
      </w:r>
      <w:r w:rsidR="00825172">
        <w:t>,</w:t>
      </w:r>
      <w:r w:rsidR="0007389B">
        <w:t xml:space="preserve"> </w:t>
      </w:r>
      <w:r>
        <w:t>were approved.</w:t>
      </w:r>
    </w:p>
    <w:p w14:paraId="4160D2AF" w14:textId="77777777" w:rsidR="00492E77" w:rsidRDefault="00492E77"/>
    <w:p w14:paraId="2361FEB7" w14:textId="34C30337" w:rsidR="00E44D85" w:rsidRDefault="00A11174">
      <w:r>
        <w:rPr>
          <w:b/>
          <w:bCs/>
        </w:rPr>
        <w:t>Treasurer</w:t>
      </w:r>
      <w:r w:rsidR="00D8791F">
        <w:rPr>
          <w:b/>
          <w:bCs/>
        </w:rPr>
        <w:t>’</w:t>
      </w:r>
      <w:r>
        <w:rPr>
          <w:b/>
          <w:bCs/>
        </w:rPr>
        <w:t>s Report:</w:t>
      </w:r>
      <w:r w:rsidR="0007389B">
        <w:t xml:space="preserve">  Al </w:t>
      </w:r>
      <w:r w:rsidR="00E44D85">
        <w:t xml:space="preserve">McFarland advised the Board that he had requested an audit of the GR financials; </w:t>
      </w:r>
      <w:r w:rsidR="00134C40">
        <w:t xml:space="preserve">Fred King conducted </w:t>
      </w:r>
      <w:r w:rsidR="00E44D85">
        <w:t xml:space="preserve">the audit and there were no issues. </w:t>
      </w:r>
      <w:r w:rsidR="008752DE">
        <w:t>Al</w:t>
      </w:r>
      <w:r w:rsidR="00E44D85">
        <w:t xml:space="preserve"> also mentioned that the Captains need to be aware that there will/may be some overlap in the season play scheduled for individuals playing at the Burke location in May. </w:t>
      </w:r>
    </w:p>
    <w:p w14:paraId="101476D5" w14:textId="77777777" w:rsidR="00E44D85" w:rsidRDefault="00E44D85"/>
    <w:p w14:paraId="2FAE615D" w14:textId="038A05F2" w:rsidR="000405B8" w:rsidRDefault="00E44D85">
      <w:r>
        <w:t xml:space="preserve">Al </w:t>
      </w:r>
      <w:r w:rsidR="0007389B">
        <w:t xml:space="preserve">provided the following financial information.  The balance as of </w:t>
      </w:r>
      <w:r w:rsidR="006306BC">
        <w:t>4</w:t>
      </w:r>
      <w:r w:rsidR="0007389B">
        <w:t>/</w:t>
      </w:r>
      <w:r w:rsidR="006306BC">
        <w:t>9</w:t>
      </w:r>
      <w:r w:rsidR="0007389B">
        <w:t>/19 was $</w:t>
      </w:r>
      <w:r w:rsidR="006306BC">
        <w:t>42,569.75</w:t>
      </w:r>
      <w:r w:rsidR="00A11174">
        <w:t xml:space="preserve"> and the balance reconciles with BB&amp;T.  Outstanding obligations include the Fairfax </w:t>
      </w:r>
      <w:r w:rsidR="006306BC">
        <w:t>and Y summer court fees, net Summer court refunds estimate</w:t>
      </w:r>
      <w:r w:rsidR="0007389B">
        <w:t xml:space="preserve">, </w:t>
      </w:r>
      <w:r w:rsidR="006306BC">
        <w:t>Fairfax Parks donations to date, and Captain’s picnic expenses</w:t>
      </w:r>
      <w:r w:rsidR="00A11174">
        <w:t>.  The total of these unpaid claims is $</w:t>
      </w:r>
      <w:r w:rsidR="006306BC">
        <w:t>18,302</w:t>
      </w:r>
      <w:r w:rsidR="00A11174">
        <w:t xml:space="preserve">.  </w:t>
      </w:r>
      <w:r w:rsidR="006306BC">
        <w:t xml:space="preserve">Net assets total </w:t>
      </w:r>
      <w:r w:rsidR="00CF710D">
        <w:t>$24,267.75.</w:t>
      </w:r>
    </w:p>
    <w:p w14:paraId="4FD9F371" w14:textId="77777777" w:rsidR="001D1DF5" w:rsidRDefault="001D1DF5"/>
    <w:p w14:paraId="775D1AE7" w14:textId="6F817E7B" w:rsidR="00492E77" w:rsidRDefault="00A11174">
      <w:r>
        <w:rPr>
          <w:b/>
          <w:bCs/>
        </w:rPr>
        <w:t>President's Report:</w:t>
      </w:r>
      <w:r>
        <w:t xml:space="preserve">  </w:t>
      </w:r>
      <w:r w:rsidR="0007389B">
        <w:t xml:space="preserve">Tom </w:t>
      </w:r>
      <w:r w:rsidR="00ED5F06">
        <w:t xml:space="preserve">Burroughs </w:t>
      </w:r>
      <w:r w:rsidR="00B133DF">
        <w:t>made a motion</w:t>
      </w:r>
      <w:r w:rsidR="00ED5F06">
        <w:t xml:space="preserve"> that the GR roster in the future should include players’ city names, but that street addresses should be removed. The Board approved the change, with one dissenter vote.  </w:t>
      </w:r>
    </w:p>
    <w:p w14:paraId="5E04F289" w14:textId="7ED95B7D" w:rsidR="00ED5F06" w:rsidRDefault="00ED5F06"/>
    <w:p w14:paraId="7397D5EC" w14:textId="449A615D" w:rsidR="00ED5F06" w:rsidRDefault="00ED5F06">
      <w:r>
        <w:t>See more updates/actions from the Acting President in the Old Business and New Business sections.</w:t>
      </w:r>
    </w:p>
    <w:p w14:paraId="0D2998BC" w14:textId="77777777" w:rsidR="00492E77" w:rsidRDefault="00492E77"/>
    <w:p w14:paraId="0FD518FA" w14:textId="50646DE0" w:rsidR="0007389B" w:rsidRDefault="0007389B">
      <w:r>
        <w:rPr>
          <w:b/>
          <w:bCs/>
        </w:rPr>
        <w:t>Vice-President's Report:</w:t>
      </w:r>
      <w:r>
        <w:t xml:space="preserve">  Laura </w:t>
      </w:r>
      <w:proofErr w:type="spellStart"/>
      <w:r w:rsidR="00F74B92">
        <w:t>Riesenberg</w:t>
      </w:r>
      <w:proofErr w:type="spellEnd"/>
      <w:r w:rsidR="00F74B92">
        <w:t xml:space="preserve"> had no new issues but called for approval of the Treasurer’s Report and approval of re-closing GR membership. The Board approved both items.</w:t>
      </w:r>
    </w:p>
    <w:p w14:paraId="7D2BD687" w14:textId="77777777" w:rsidR="0007389B" w:rsidRDefault="0007389B"/>
    <w:p w14:paraId="15D20397" w14:textId="0AF5A658" w:rsidR="00492E77" w:rsidRDefault="00A11174">
      <w:r>
        <w:rPr>
          <w:b/>
          <w:bCs/>
        </w:rPr>
        <w:t>Caring Chair Report:</w:t>
      </w:r>
      <w:r w:rsidR="001D1DF5">
        <w:t xml:space="preserve">  </w:t>
      </w:r>
      <w:r w:rsidR="00D02BFF">
        <w:t>No updates – Marion McRae was not in attendance at the meeting.</w:t>
      </w:r>
      <w:r>
        <w:t xml:space="preserve"> </w:t>
      </w:r>
    </w:p>
    <w:p w14:paraId="34E065CA" w14:textId="77777777" w:rsidR="00492E77" w:rsidRDefault="00492E77"/>
    <w:p w14:paraId="1FADB720" w14:textId="21219CC7" w:rsidR="001D1DF5" w:rsidRPr="001D1DF5" w:rsidRDefault="00A11174" w:rsidP="001D1DF5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b/>
          <w:bCs/>
        </w:rPr>
        <w:t>Social Chair Report:</w:t>
      </w:r>
      <w:r w:rsidR="001D1DF5">
        <w:t xml:space="preserve">  </w:t>
      </w:r>
      <w:r w:rsidR="00ED5F06">
        <w:t>Howard Ho advised the Board that t</w:t>
      </w:r>
      <w:r w:rsidR="00D02BFF">
        <w:t xml:space="preserve">he picnic previously planned for June 11 </w:t>
      </w:r>
      <w:r w:rsidR="00ED5F06">
        <w:t>needs to be rescheduled due to a scheduling conflict. The Board approved moving the date</w:t>
      </w:r>
      <w:r w:rsidR="00D02BFF">
        <w:t xml:space="preserve"> to June 4, 2019. Joanne will update the website once Howard confirms the move date.</w:t>
      </w:r>
    </w:p>
    <w:p w14:paraId="6656F7B3" w14:textId="77777777" w:rsidR="00492E77" w:rsidRDefault="001D1DF5">
      <w:r>
        <w:lastRenderedPageBreak/>
        <w:t xml:space="preserve"> </w:t>
      </w:r>
    </w:p>
    <w:p w14:paraId="31698D42" w14:textId="5FE5527F" w:rsidR="00492E77" w:rsidRDefault="00A11174">
      <w:r>
        <w:rPr>
          <w:b/>
          <w:bCs/>
        </w:rPr>
        <w:t>CIO Report:</w:t>
      </w:r>
      <w:r>
        <w:t xml:space="preserve">  </w:t>
      </w:r>
      <w:r w:rsidR="00ED5F06">
        <w:t xml:space="preserve">Per Joe </w:t>
      </w:r>
      <w:proofErr w:type="spellStart"/>
      <w:r w:rsidR="00ED5F06">
        <w:t>W</w:t>
      </w:r>
      <w:bookmarkStart w:id="0" w:name="_GoBack"/>
      <w:bookmarkEnd w:id="0"/>
      <w:r w:rsidR="00ED5F06">
        <w:t>ittling</w:t>
      </w:r>
      <w:proofErr w:type="spellEnd"/>
      <w:r w:rsidR="00ED5F06">
        <w:t xml:space="preserve"> and others, </w:t>
      </w:r>
      <w:r w:rsidR="002023FE">
        <w:t xml:space="preserve">Joanne Hensley has </w:t>
      </w:r>
      <w:r w:rsidR="00D02BFF">
        <w:t xml:space="preserve">done an outstanding job of </w:t>
      </w:r>
      <w:r w:rsidR="002023FE">
        <w:t>updating the Golden Racquets website</w:t>
      </w:r>
      <w:r w:rsidR="00D02BFF">
        <w:t xml:space="preserve"> and the information on the site is now </w:t>
      </w:r>
      <w:r w:rsidR="00ED5F06">
        <w:t>current</w:t>
      </w:r>
      <w:r w:rsidR="002023FE">
        <w:t>.</w:t>
      </w:r>
      <w:r>
        <w:t xml:space="preserve"> </w:t>
      </w:r>
    </w:p>
    <w:p w14:paraId="395CE0CA" w14:textId="77777777" w:rsidR="00492E77" w:rsidRDefault="00492E77"/>
    <w:p w14:paraId="43FD19D8" w14:textId="385F14AC" w:rsidR="00A164A1" w:rsidRPr="0073351B" w:rsidRDefault="00A11174" w:rsidP="0073351B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b/>
          <w:bCs/>
        </w:rPr>
        <w:t xml:space="preserve">Membership Chair Report: </w:t>
      </w:r>
      <w:r>
        <w:t xml:space="preserve"> </w:t>
      </w:r>
      <w:r w:rsidR="0073351B" w:rsidRPr="0073351B">
        <w:rPr>
          <w:rFonts w:ascii="Calibri" w:eastAsia="Times New Roman" w:hAnsi="Calibri" w:cs="Calibri"/>
          <w:color w:val="000000"/>
          <w:sz w:val="22"/>
          <w:szCs w:val="22"/>
          <w:lang w:eastAsia="en-US" w:bidi="ar-SA"/>
        </w:rPr>
        <w:t> </w:t>
      </w:r>
      <w:r w:rsidR="0073351B" w:rsidRPr="0073351B">
        <w:t xml:space="preserve">Adele </w:t>
      </w:r>
      <w:proofErr w:type="spellStart"/>
      <w:r w:rsidR="0073351B" w:rsidRPr="0073351B">
        <w:t>Neuberg</w:t>
      </w:r>
      <w:proofErr w:type="spellEnd"/>
      <w:r w:rsidR="0073351B" w:rsidRPr="0073351B">
        <w:t xml:space="preserve"> assisted in notifying members via email about the opportunity of playing tennis this summer at Nottoway Park.  She will be working on some additional projects for Tom B going forward. Tom B announced that when GR membership was closed, YMCA membership will no longer be accepted as an exception to join GR</w:t>
      </w:r>
      <w:r w:rsidR="0073351B">
        <w:t>.</w:t>
      </w:r>
    </w:p>
    <w:p w14:paraId="12B37C04" w14:textId="77777777" w:rsidR="00A164A1" w:rsidRDefault="00A164A1"/>
    <w:p w14:paraId="3B28679F" w14:textId="5FD53DDF" w:rsidR="00492E77" w:rsidRDefault="00BE1627">
      <w:r>
        <w:t xml:space="preserve">Membership applications </w:t>
      </w:r>
      <w:r w:rsidR="00BE49D0">
        <w:t>must be</w:t>
      </w:r>
      <w:r>
        <w:t xml:space="preserve"> postmark</w:t>
      </w:r>
      <w:r w:rsidR="00BE49D0">
        <w:t>ed no</w:t>
      </w:r>
      <w:r>
        <w:t xml:space="preserve"> later than </w:t>
      </w:r>
      <w:r w:rsidR="00BE49D0">
        <w:t>April 13 and then membership is closed again.</w:t>
      </w:r>
    </w:p>
    <w:p w14:paraId="181C081F" w14:textId="77777777" w:rsidR="00492E77" w:rsidRDefault="00492E77"/>
    <w:p w14:paraId="06703A13" w14:textId="2579A562" w:rsidR="00492E77" w:rsidRDefault="00A11174">
      <w:r>
        <w:rPr>
          <w:b/>
          <w:bCs/>
        </w:rPr>
        <w:t>Website Manager Report:</w:t>
      </w:r>
      <w:r>
        <w:t xml:space="preserve">  </w:t>
      </w:r>
      <w:r w:rsidR="004D6156">
        <w:t xml:space="preserve">Joanne Hensley </w:t>
      </w:r>
      <w:r w:rsidR="00ED5F06">
        <w:t xml:space="preserve">is continuing to make improvements on the GR website. She </w:t>
      </w:r>
      <w:r w:rsidR="0059770A">
        <w:t xml:space="preserve">will hide the member application on the website since membership is closing. </w:t>
      </w:r>
    </w:p>
    <w:p w14:paraId="1A708FD8" w14:textId="77777777" w:rsidR="00D8791F" w:rsidRDefault="00D8791F"/>
    <w:p w14:paraId="6B4B19FF" w14:textId="40F05501" w:rsidR="00492E77" w:rsidRDefault="00A11174">
      <w:r>
        <w:rPr>
          <w:b/>
          <w:bCs/>
        </w:rPr>
        <w:t xml:space="preserve">Rating Committee Chair: </w:t>
      </w:r>
      <w:r>
        <w:t xml:space="preserve"> </w:t>
      </w:r>
      <w:r w:rsidR="0059770A">
        <w:t>Steve Mateo stated that GR has 4</w:t>
      </w:r>
      <w:r w:rsidR="005C5C78">
        <w:t>6</w:t>
      </w:r>
      <w:r w:rsidR="0059770A">
        <w:t xml:space="preserve"> new members and they are in the process of being rated. The </w:t>
      </w:r>
      <w:r w:rsidR="004E38E0">
        <w:t xml:space="preserve">Rating Committee </w:t>
      </w:r>
      <w:r w:rsidR="0059770A">
        <w:t xml:space="preserve">rejected requests from four players to be reevaluated. </w:t>
      </w:r>
      <w:r w:rsidR="00ED5F06">
        <w:t>T</w:t>
      </w:r>
      <w:r w:rsidR="0059770A">
        <w:t xml:space="preserve">wo individuals appealed and their appeals were denied. </w:t>
      </w:r>
    </w:p>
    <w:p w14:paraId="3B31453F" w14:textId="77777777" w:rsidR="00492E77" w:rsidRDefault="00492E77"/>
    <w:p w14:paraId="6C3A543B" w14:textId="105CA566" w:rsidR="00492E77" w:rsidRDefault="00A11174">
      <w:r>
        <w:rPr>
          <w:b/>
          <w:bCs/>
        </w:rPr>
        <w:t>Ops and Planning:</w:t>
      </w:r>
      <w:r>
        <w:t xml:space="preserve">  </w:t>
      </w:r>
      <w:r w:rsidR="006E3C9F">
        <w:t xml:space="preserve">Dave </w:t>
      </w:r>
      <w:r w:rsidR="00660C8E">
        <w:t>Fleming volunteered to do a member satisfaction survey in the future.</w:t>
      </w:r>
    </w:p>
    <w:p w14:paraId="14BE4D2D" w14:textId="77777777" w:rsidR="00492E77" w:rsidRDefault="00492E77"/>
    <w:p w14:paraId="63A386FF" w14:textId="7C1068C4" w:rsidR="00492E77" w:rsidRDefault="00A11174">
      <w:r>
        <w:rPr>
          <w:b/>
          <w:bCs/>
        </w:rPr>
        <w:t>Newsletter Report:</w:t>
      </w:r>
      <w:r w:rsidR="00EE6742">
        <w:t xml:space="preserve">  Connie </w:t>
      </w:r>
      <w:r w:rsidR="00660C8E">
        <w:t xml:space="preserve">Dineen </w:t>
      </w:r>
      <w:r w:rsidR="00EE6742">
        <w:t xml:space="preserve">asked </w:t>
      </w:r>
      <w:r w:rsidR="00660C8E">
        <w:t xml:space="preserve">BOD members to send her </w:t>
      </w:r>
      <w:r w:rsidR="006E3C9F">
        <w:t xml:space="preserve">any </w:t>
      </w:r>
      <w:r w:rsidR="00660C8E">
        <w:t>articles</w:t>
      </w:r>
      <w:r w:rsidR="006E3C9F">
        <w:t xml:space="preserve"> for the </w:t>
      </w:r>
      <w:r w:rsidR="00EE6742">
        <w:t xml:space="preserve">next </w:t>
      </w:r>
      <w:r w:rsidR="006E3C9F">
        <w:t>newsletter</w:t>
      </w:r>
      <w:r>
        <w:t xml:space="preserve">.  </w:t>
      </w:r>
    </w:p>
    <w:p w14:paraId="137EC1B3" w14:textId="77777777" w:rsidR="006E3C9F" w:rsidRDefault="006E3C9F"/>
    <w:p w14:paraId="5AD18E1E" w14:textId="0FD31479" w:rsidR="00A77839" w:rsidRPr="00A77839" w:rsidRDefault="00A11174" w:rsidP="00A77839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b/>
          <w:bCs/>
        </w:rPr>
        <w:t>Old Business:</w:t>
      </w:r>
      <w:r w:rsidR="00D8791F">
        <w:t xml:space="preserve">  An issue that was</w:t>
      </w:r>
      <w:r>
        <w:t xml:space="preserve"> brought up at the annual meeting</w:t>
      </w:r>
      <w:r w:rsidR="00D8791F">
        <w:t xml:space="preserve"> was</w:t>
      </w:r>
      <w:r>
        <w:t xml:space="preserve"> finding funding from various agencies to offset expenses.  </w:t>
      </w:r>
      <w:r w:rsidR="00660C8E">
        <w:t xml:space="preserve">Tom B </w:t>
      </w:r>
      <w:r w:rsidR="00A77839">
        <w:t>has established</w:t>
      </w:r>
      <w:r w:rsidR="00660C8E">
        <w:t xml:space="preserve"> an External Funding Committee to locate sources for external funding to offset player expenses with GR</w:t>
      </w:r>
      <w:r w:rsidR="008752DE">
        <w:t>.</w:t>
      </w:r>
      <w:r w:rsidR="00A77839">
        <w:t xml:space="preserve"> </w:t>
      </w:r>
      <w:r w:rsidR="00660C8E">
        <w:t xml:space="preserve">Committee members will approach organizations that </w:t>
      </w:r>
      <w:r w:rsidR="00ED5F06">
        <w:t>furnish</w:t>
      </w:r>
      <w:r w:rsidR="00660C8E">
        <w:t xml:space="preserve"> applicable grants. </w:t>
      </w:r>
      <w:r w:rsidR="008752DE" w:rsidRPr="00A77839">
        <w:t xml:space="preserve">Mel </w:t>
      </w:r>
      <w:proofErr w:type="spellStart"/>
      <w:r w:rsidR="008752DE" w:rsidRPr="00A77839">
        <w:t>Kollander</w:t>
      </w:r>
      <w:proofErr w:type="spellEnd"/>
      <w:r w:rsidR="008752DE" w:rsidRPr="00A77839">
        <w:t xml:space="preserve"> will head the committee</w:t>
      </w:r>
      <w:r w:rsidR="008752DE">
        <w:t>.</w:t>
      </w:r>
    </w:p>
    <w:p w14:paraId="3BD1F5F6" w14:textId="77777777" w:rsidR="00492E77" w:rsidRDefault="00492E77"/>
    <w:p w14:paraId="00D5BCB5" w14:textId="2BF8D3FF" w:rsidR="004E38E0" w:rsidRPr="0074204D" w:rsidRDefault="00660C8E" w:rsidP="0074204D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t xml:space="preserve">Investigation into </w:t>
      </w:r>
      <w:r w:rsidR="004E38E0">
        <w:t>find</w:t>
      </w:r>
      <w:r>
        <w:t>ing</w:t>
      </w:r>
      <w:r w:rsidR="004E38E0">
        <w:t xml:space="preserve"> additional venues for Golden Racquets play </w:t>
      </w:r>
      <w:r w:rsidR="002A2E24">
        <w:t>ha</w:t>
      </w:r>
      <w:r>
        <w:t>s</w:t>
      </w:r>
      <w:r w:rsidR="002A2E24">
        <w:t xml:space="preserve"> been</w:t>
      </w:r>
      <w:r>
        <w:t xml:space="preserve"> </w:t>
      </w:r>
      <w:r w:rsidR="004E38E0">
        <w:t>continu</w:t>
      </w:r>
      <w:r>
        <w:t>ing</w:t>
      </w:r>
      <w:r w:rsidR="004E38E0">
        <w:t xml:space="preserve">. </w:t>
      </w:r>
      <w:r>
        <w:t xml:space="preserve">Tom and Leigh looked </w:t>
      </w:r>
      <w:r w:rsidR="0056394E">
        <w:t>at</w:t>
      </w:r>
      <w:r w:rsidR="004E38E0">
        <w:t xml:space="preserve"> location</w:t>
      </w:r>
      <w:r>
        <w:t>s in</w:t>
      </w:r>
      <w:r w:rsidR="004E38E0">
        <w:t xml:space="preserve"> Maryland </w:t>
      </w:r>
      <w:r>
        <w:t>and those locations have limited availability and only in early morning</w:t>
      </w:r>
      <w:r w:rsidR="004E38E0">
        <w:t>,</w:t>
      </w:r>
      <w:r>
        <w:t xml:space="preserve"> which is not practical due to rush hour traffic. </w:t>
      </w:r>
      <w:r w:rsidR="004E38E0">
        <w:t xml:space="preserve"> Springfield Golf and Country Club</w:t>
      </w:r>
      <w:r w:rsidR="00B234ED">
        <w:t xml:space="preserve"> is a </w:t>
      </w:r>
      <w:proofErr w:type="gramStart"/>
      <w:r w:rsidR="00B234ED">
        <w:t>possibility</w:t>
      </w:r>
      <w:proofErr w:type="gramEnd"/>
      <w:r w:rsidR="00B234ED">
        <w:t xml:space="preserve"> but membership costs are quite high</w:t>
      </w:r>
      <w:r w:rsidR="004E38E0">
        <w:t xml:space="preserve">. </w:t>
      </w:r>
      <w:r w:rsidR="004E773F">
        <w:t xml:space="preserve">Tom B met with </w:t>
      </w:r>
      <w:r w:rsidR="004E773F" w:rsidRPr="00A164A1">
        <w:t>Skyline</w:t>
      </w:r>
      <w:r w:rsidR="004E773F" w:rsidRPr="0074204D">
        <w:t xml:space="preserve"> </w:t>
      </w:r>
      <w:proofErr w:type="spellStart"/>
      <w:r w:rsidR="004E773F" w:rsidRPr="0074204D">
        <w:t>OneLife</w:t>
      </w:r>
      <w:proofErr w:type="spellEnd"/>
      <w:r w:rsidR="004E773F" w:rsidRPr="0074204D">
        <w:t xml:space="preserve"> Fitness and learned that GR could get three courts starting in September for $26/hour (membership fees would be waived). Tom will follow up this option for the Fall season. </w:t>
      </w:r>
      <w:r w:rsidR="00BE1627">
        <w:t>The Westwood Country Clu</w:t>
      </w:r>
      <w:r w:rsidR="008752DE">
        <w:t>b</w:t>
      </w:r>
      <w:r w:rsidR="00BE1627">
        <w:t xml:space="preserve"> does not offer tennis</w:t>
      </w:r>
      <w:r w:rsidR="008752DE">
        <w:t>-</w:t>
      </w:r>
      <w:r w:rsidR="00BE1627">
        <w:t>only memberships, so costs there would be prohibitive.</w:t>
      </w:r>
      <w:r w:rsidR="004E773F" w:rsidRPr="0074204D">
        <w:t> </w:t>
      </w:r>
      <w:r w:rsidR="0074204D" w:rsidRPr="0074204D">
        <w:t>Finally, we are looking into the idea of not only having a September thr</w:t>
      </w:r>
      <w:r w:rsidR="0074204D">
        <w:t>o</w:t>
      </w:r>
      <w:r w:rsidR="0074204D" w:rsidRPr="0074204D">
        <w:t>u</w:t>
      </w:r>
      <w:r w:rsidR="0074204D">
        <w:t>gh</w:t>
      </w:r>
      <w:r w:rsidR="0074204D" w:rsidRPr="0074204D">
        <w:t xml:space="preserve"> November outdoor venue at Wakefield but doing the same at Mason District </w:t>
      </w:r>
      <w:r w:rsidR="00A17986">
        <w:t xml:space="preserve">and Nottoway Park </w:t>
      </w:r>
      <w:r w:rsidR="0074204D" w:rsidRPr="0074204D">
        <w:t>with just three courts. This will give us more courts for our increased membership.</w:t>
      </w:r>
      <w:r w:rsidR="0074204D" w:rsidRPr="0074204D">
        <w:rPr>
          <w:rFonts w:ascii="Calibri" w:eastAsia="Times New Roman" w:hAnsi="Calibri" w:cs="Calibri"/>
          <w:color w:val="000000"/>
          <w:sz w:val="22"/>
          <w:szCs w:val="22"/>
          <w:lang w:eastAsia="en-US" w:bidi="ar-SA"/>
        </w:rPr>
        <w:t> </w:t>
      </w:r>
    </w:p>
    <w:p w14:paraId="4CD54E18" w14:textId="2FC51F0E" w:rsidR="00492E77" w:rsidRDefault="008752DE">
      <w:r>
        <w:t xml:space="preserve"> </w:t>
      </w:r>
    </w:p>
    <w:p w14:paraId="2E21C291" w14:textId="77777777" w:rsidR="00492E77" w:rsidRDefault="00A11174">
      <w:r>
        <w:rPr>
          <w:b/>
          <w:bCs/>
        </w:rPr>
        <w:t xml:space="preserve">New Business: </w:t>
      </w:r>
      <w:r>
        <w:t xml:space="preserve"> </w:t>
      </w:r>
    </w:p>
    <w:p w14:paraId="6031F1F7" w14:textId="77777777" w:rsidR="00492E77" w:rsidRDefault="00492E77"/>
    <w:p w14:paraId="09518CC2" w14:textId="03BD9F19" w:rsidR="0014182E" w:rsidRDefault="0056394E">
      <w:r>
        <w:t xml:space="preserve">Tom B </w:t>
      </w:r>
      <w:r w:rsidR="00F74B92">
        <w:t>suggested</w:t>
      </w:r>
      <w:r>
        <w:t xml:space="preserve"> creating a task force </w:t>
      </w:r>
      <w:r w:rsidR="0014182E">
        <w:t xml:space="preserve">to </w:t>
      </w:r>
      <w:r w:rsidR="00E37D07">
        <w:t>urge</w:t>
      </w:r>
      <w:r>
        <w:t xml:space="preserve"> </w:t>
      </w:r>
      <w:r w:rsidR="0014182E">
        <w:t xml:space="preserve">Fairfax County to build </w:t>
      </w:r>
      <w:r w:rsidR="004B0B9C">
        <w:t>indoor t</w:t>
      </w:r>
      <w:r w:rsidR="0014182E">
        <w:t xml:space="preserve">ennis courts for public use. There was earlier talk of a bubble at the Nottaway Park location, but neighbors </w:t>
      </w:r>
      <w:proofErr w:type="gramStart"/>
      <w:r w:rsidR="0014182E">
        <w:t>protested</w:t>
      </w:r>
      <w:proofErr w:type="gramEnd"/>
      <w:r w:rsidR="0014182E">
        <w:t xml:space="preserve"> and the idea was dropped. All other local counties have </w:t>
      </w:r>
      <w:r w:rsidR="004B0B9C">
        <w:t xml:space="preserve">indoor </w:t>
      </w:r>
      <w:r w:rsidR="00BE1627">
        <w:t xml:space="preserve">tennis </w:t>
      </w:r>
      <w:r w:rsidR="0014182E">
        <w:t>courts.</w:t>
      </w:r>
    </w:p>
    <w:p w14:paraId="23E277A1" w14:textId="77777777" w:rsidR="0014182E" w:rsidRDefault="0014182E"/>
    <w:p w14:paraId="1BAF962F" w14:textId="42AB575C" w:rsidR="00186683" w:rsidRPr="00186683" w:rsidRDefault="00F74B92" w:rsidP="00186683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t>A</w:t>
      </w:r>
      <w:r w:rsidR="00E37D07">
        <w:t xml:space="preserve"> </w:t>
      </w:r>
      <w:r>
        <w:t>suggestion was made that</w:t>
      </w:r>
      <w:r w:rsidR="0014182E">
        <w:t xml:space="preserve"> GR could join forces with USTA </w:t>
      </w:r>
      <w:r w:rsidR="00BE1627">
        <w:t xml:space="preserve">and possibly some </w:t>
      </w:r>
      <w:r w:rsidR="00844353">
        <w:t>other</w:t>
      </w:r>
      <w:r w:rsidR="00BE1627">
        <w:t xml:space="preserve"> groups </w:t>
      </w:r>
      <w:r w:rsidR="0014182E">
        <w:t>to create</w:t>
      </w:r>
      <w:r w:rsidR="0056394E">
        <w:t xml:space="preserve"> </w:t>
      </w:r>
      <w:r w:rsidR="0014182E">
        <w:t xml:space="preserve">a super task force. The GR Board approved the idea of forming a task force to address </w:t>
      </w:r>
      <w:r>
        <w:t>th</w:t>
      </w:r>
      <w:r w:rsidR="00E37D07">
        <w:t>e</w:t>
      </w:r>
      <w:r>
        <w:t xml:space="preserve"> issue</w:t>
      </w:r>
      <w:r w:rsidR="00E37D07">
        <w:t xml:space="preserve"> of lack </w:t>
      </w:r>
      <w:r w:rsidR="00E37D07">
        <w:lastRenderedPageBreak/>
        <w:t>of public</w:t>
      </w:r>
      <w:r w:rsidR="00844353">
        <w:t xml:space="preserve"> indoor</w:t>
      </w:r>
      <w:r w:rsidR="00E37D07">
        <w:t xml:space="preserve"> tennis courts in Fairfax County</w:t>
      </w:r>
      <w:r w:rsidR="0014182E">
        <w:t xml:space="preserve">. </w:t>
      </w:r>
      <w:r w:rsidR="00186683" w:rsidRPr="00186683">
        <w:t>Michael Grace has volunteered to head up our task force.</w:t>
      </w:r>
    </w:p>
    <w:p w14:paraId="59269D86" w14:textId="77777777" w:rsidR="007E598B" w:rsidRDefault="007E598B"/>
    <w:p w14:paraId="1B89CE2D" w14:textId="35A548E6" w:rsidR="00492E77" w:rsidRDefault="007E598B">
      <w:r>
        <w:t>GR did not receive enough sign-ups to fill the Wednesday Fairfax tennis session. GR may need to modify the rating range or minimize the number of courts.</w:t>
      </w:r>
      <w:r w:rsidR="0056394E">
        <w:t xml:space="preserve">  </w:t>
      </w:r>
      <w:r>
        <w:t>The YMCA has courts available on Saturday and Sunday nights; Tom will survey the membership to see if there is interest in p</w:t>
      </w:r>
      <w:r w:rsidR="00C71923">
        <w:t>l</w:t>
      </w:r>
      <w:r>
        <w:t>aying during those times.</w:t>
      </w:r>
      <w:r w:rsidR="0056394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28BCE0" w14:textId="77777777" w:rsidR="00E47506" w:rsidRDefault="00E47506"/>
    <w:p w14:paraId="4FE2C1DA" w14:textId="2D872BBA" w:rsidR="00492E77" w:rsidRDefault="00E37D07">
      <w:r>
        <w:t>The n</w:t>
      </w:r>
      <w:r w:rsidR="003F0E71">
        <w:t xml:space="preserve">ext Board Meeting is </w:t>
      </w:r>
      <w:r w:rsidR="00C71923">
        <w:t>August 13</w:t>
      </w:r>
      <w:r w:rsidR="00A11174">
        <w:t>, 2019.</w:t>
      </w:r>
    </w:p>
    <w:p w14:paraId="4933B84A" w14:textId="77777777" w:rsidR="00492E77" w:rsidRDefault="00492E77"/>
    <w:p w14:paraId="6031BE88" w14:textId="77777777" w:rsidR="00492E77" w:rsidRDefault="00A11174">
      <w:r>
        <w:t>Respectfully,</w:t>
      </w:r>
    </w:p>
    <w:p w14:paraId="6F674477" w14:textId="77777777" w:rsidR="00492E77" w:rsidRDefault="00492E77"/>
    <w:p w14:paraId="67BA79FF" w14:textId="77777777" w:rsidR="00492E77" w:rsidRDefault="00492E77"/>
    <w:p w14:paraId="77E713B6" w14:textId="77777777" w:rsidR="00492E77" w:rsidRDefault="00492E77"/>
    <w:p w14:paraId="76EC126B" w14:textId="77777777" w:rsidR="00492E77" w:rsidRDefault="003F0E71">
      <w:r>
        <w:t>Leigh Albert</w:t>
      </w:r>
    </w:p>
    <w:p w14:paraId="598B82E3" w14:textId="77777777" w:rsidR="00492E77" w:rsidRDefault="00A11174">
      <w:r>
        <w:t>Secretary</w:t>
      </w:r>
    </w:p>
    <w:p w14:paraId="58292D95" w14:textId="77777777" w:rsidR="00492E77" w:rsidRDefault="00492E77"/>
    <w:p w14:paraId="3EC69548" w14:textId="77777777" w:rsidR="00492E77" w:rsidRDefault="00492E77"/>
    <w:p w14:paraId="6359B110" w14:textId="77777777" w:rsidR="00492E77" w:rsidRDefault="00492E77"/>
    <w:p w14:paraId="02EA9EB7" w14:textId="77777777" w:rsidR="00492E77" w:rsidRDefault="00A11174">
      <w:r>
        <w:t xml:space="preserve">          </w:t>
      </w:r>
    </w:p>
    <w:p w14:paraId="7DD7752B" w14:textId="77777777" w:rsidR="00492E77" w:rsidRDefault="00492E77"/>
    <w:sectPr w:rsidR="00492E77" w:rsidSect="00E249C5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Cambria"/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77"/>
    <w:rsid w:val="000405B8"/>
    <w:rsid w:val="00044397"/>
    <w:rsid w:val="0007389B"/>
    <w:rsid w:val="00134C40"/>
    <w:rsid w:val="0014182E"/>
    <w:rsid w:val="00175FCB"/>
    <w:rsid w:val="00186683"/>
    <w:rsid w:val="001D1DF5"/>
    <w:rsid w:val="002023FE"/>
    <w:rsid w:val="002A2E24"/>
    <w:rsid w:val="002D09DE"/>
    <w:rsid w:val="00345A39"/>
    <w:rsid w:val="00384688"/>
    <w:rsid w:val="00392771"/>
    <w:rsid w:val="003B2D28"/>
    <w:rsid w:val="003B4DAF"/>
    <w:rsid w:val="003F0E71"/>
    <w:rsid w:val="00402E87"/>
    <w:rsid w:val="00424651"/>
    <w:rsid w:val="00492E77"/>
    <w:rsid w:val="004A2BE3"/>
    <w:rsid w:val="004A30DA"/>
    <w:rsid w:val="004B0B9C"/>
    <w:rsid w:val="004C2968"/>
    <w:rsid w:val="004D6156"/>
    <w:rsid w:val="004E38E0"/>
    <w:rsid w:val="004E773F"/>
    <w:rsid w:val="00540A8A"/>
    <w:rsid w:val="0056394E"/>
    <w:rsid w:val="0059770A"/>
    <w:rsid w:val="005A1662"/>
    <w:rsid w:val="005C5C78"/>
    <w:rsid w:val="0062656E"/>
    <w:rsid w:val="006306BC"/>
    <w:rsid w:val="00660C8E"/>
    <w:rsid w:val="006E3C9F"/>
    <w:rsid w:val="0073351B"/>
    <w:rsid w:val="0074204D"/>
    <w:rsid w:val="007E598B"/>
    <w:rsid w:val="00825172"/>
    <w:rsid w:val="00844353"/>
    <w:rsid w:val="008752DE"/>
    <w:rsid w:val="00887647"/>
    <w:rsid w:val="00917846"/>
    <w:rsid w:val="00946F50"/>
    <w:rsid w:val="009560FD"/>
    <w:rsid w:val="00A11174"/>
    <w:rsid w:val="00A164A1"/>
    <w:rsid w:val="00A17986"/>
    <w:rsid w:val="00A77839"/>
    <w:rsid w:val="00AB1372"/>
    <w:rsid w:val="00B133DF"/>
    <w:rsid w:val="00B234ED"/>
    <w:rsid w:val="00B41181"/>
    <w:rsid w:val="00B84BAF"/>
    <w:rsid w:val="00BE1627"/>
    <w:rsid w:val="00BE49D0"/>
    <w:rsid w:val="00C12EB9"/>
    <w:rsid w:val="00C71923"/>
    <w:rsid w:val="00CD488D"/>
    <w:rsid w:val="00CF2D03"/>
    <w:rsid w:val="00CF710D"/>
    <w:rsid w:val="00D02BFF"/>
    <w:rsid w:val="00D8791F"/>
    <w:rsid w:val="00E13CFE"/>
    <w:rsid w:val="00E249C5"/>
    <w:rsid w:val="00E37D07"/>
    <w:rsid w:val="00E44D85"/>
    <w:rsid w:val="00E47506"/>
    <w:rsid w:val="00EC5ACF"/>
    <w:rsid w:val="00ED4C7E"/>
    <w:rsid w:val="00ED5F06"/>
    <w:rsid w:val="00EE6742"/>
    <w:rsid w:val="00F34026"/>
    <w:rsid w:val="00F72951"/>
    <w:rsid w:val="00F74B92"/>
    <w:rsid w:val="00F8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10ACE"/>
  <w15:docId w15:val="{13B09EFE-6D23-3749-96C2-21E78E29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9C5"/>
    <w:pPr>
      <w:widowControl w:val="0"/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E249C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E249C5"/>
    <w:pPr>
      <w:spacing w:after="140" w:line="288" w:lineRule="auto"/>
    </w:pPr>
  </w:style>
  <w:style w:type="paragraph" w:styleId="List">
    <w:name w:val="List"/>
    <w:basedOn w:val="TextBody"/>
    <w:rsid w:val="00E249C5"/>
  </w:style>
  <w:style w:type="paragraph" w:styleId="Caption">
    <w:name w:val="caption"/>
    <w:basedOn w:val="Normal"/>
    <w:rsid w:val="00E249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49C5"/>
    <w:pPr>
      <w:suppressLineNumbers/>
    </w:pPr>
  </w:style>
  <w:style w:type="character" w:customStyle="1" w:styleId="apple-converted-space">
    <w:name w:val="apple-converted-space"/>
    <w:basedOn w:val="DefaultParagraphFont"/>
    <w:rsid w:val="004E7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palbert2</cp:lastModifiedBy>
  <cp:revision>32</cp:revision>
  <cp:lastPrinted>2018-11-14T13:58:00Z</cp:lastPrinted>
  <dcterms:created xsi:type="dcterms:W3CDTF">2019-04-22T19:52:00Z</dcterms:created>
  <dcterms:modified xsi:type="dcterms:W3CDTF">2019-04-30T21:50:00Z</dcterms:modified>
  <dc:language>en-US</dc:language>
</cp:coreProperties>
</file>